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</w:t>
      </w:r>
      <w:proofErr w:type="spellStart"/>
      <w:r>
        <w:rPr>
          <w:rFonts w:ascii="Arial" w:eastAsia="Arial" w:hAnsi="Arial" w:cs="Arial"/>
          <w:sz w:val="24"/>
        </w:rPr>
        <w:t>виконання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вимог</w:t>
      </w:r>
      <w:proofErr w:type="spellEnd"/>
      <w:r>
        <w:rPr>
          <w:rFonts w:ascii="Arial" w:eastAsia="Arial" w:hAnsi="Arial" w:cs="Arial"/>
          <w:sz w:val="24"/>
        </w:rPr>
        <w:t xml:space="preserve"> пункту 2 </w:t>
      </w:r>
      <w:proofErr w:type="spellStart"/>
      <w:r>
        <w:rPr>
          <w:rFonts w:ascii="Arial" w:eastAsia="Arial" w:hAnsi="Arial" w:cs="Arial"/>
          <w:sz w:val="24"/>
        </w:rPr>
        <w:t>глави</w:t>
      </w:r>
      <w:proofErr w:type="spellEnd"/>
      <w:r>
        <w:rPr>
          <w:rFonts w:ascii="Arial" w:eastAsia="Arial" w:hAnsi="Arial" w:cs="Arial"/>
          <w:sz w:val="24"/>
        </w:rPr>
        <w:t xml:space="preserve"> 2 </w:t>
      </w:r>
      <w:proofErr w:type="spellStart"/>
      <w:r>
        <w:rPr>
          <w:rFonts w:ascii="Arial" w:eastAsia="Arial" w:hAnsi="Arial" w:cs="Arial"/>
          <w:sz w:val="24"/>
        </w:rPr>
        <w:t>розділу</w:t>
      </w:r>
      <w:proofErr w:type="spellEnd"/>
      <w:r>
        <w:rPr>
          <w:rFonts w:ascii="Arial" w:eastAsia="Arial" w:hAnsi="Arial" w:cs="Arial"/>
          <w:sz w:val="24"/>
        </w:rPr>
        <w:t xml:space="preserve"> XIV Кодексу </w:t>
      </w:r>
      <w:proofErr w:type="spellStart"/>
      <w:r>
        <w:rPr>
          <w:rFonts w:ascii="Arial" w:eastAsia="Arial" w:hAnsi="Arial" w:cs="Arial"/>
          <w:sz w:val="24"/>
        </w:rPr>
        <w:t>газорозподільних</w:t>
      </w:r>
      <w:proofErr w:type="spellEnd"/>
      <w:r>
        <w:rPr>
          <w:rFonts w:ascii="Arial" w:eastAsia="Arial" w:hAnsi="Arial" w:cs="Arial"/>
          <w:sz w:val="24"/>
        </w:rPr>
        <w:t xml:space="preserve"> систем, </w:t>
      </w:r>
      <w:proofErr w:type="spellStart"/>
      <w:r>
        <w:rPr>
          <w:rFonts w:ascii="Arial" w:eastAsia="Arial" w:hAnsi="Arial" w:cs="Arial"/>
          <w:sz w:val="24"/>
        </w:rPr>
        <w:t>затвердженому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постановою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Національної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комісії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здійснює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державне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регулювання</w:t>
      </w:r>
      <w:proofErr w:type="spellEnd"/>
      <w:r>
        <w:rPr>
          <w:rFonts w:ascii="Arial" w:eastAsia="Arial" w:hAnsi="Arial" w:cs="Arial"/>
          <w:sz w:val="24"/>
        </w:rPr>
        <w:t xml:space="preserve"> у сферах </w:t>
      </w:r>
      <w:proofErr w:type="spellStart"/>
      <w:r>
        <w:rPr>
          <w:rFonts w:ascii="Arial" w:eastAsia="Arial" w:hAnsi="Arial" w:cs="Arial"/>
          <w:sz w:val="24"/>
        </w:rPr>
        <w:t>енергетики</w:t>
      </w:r>
      <w:proofErr w:type="spellEnd"/>
      <w:r>
        <w:rPr>
          <w:rFonts w:ascii="Arial" w:eastAsia="Arial" w:hAnsi="Arial" w:cs="Arial"/>
          <w:sz w:val="24"/>
        </w:rPr>
        <w:t xml:space="preserve"> та </w:t>
      </w:r>
      <w:proofErr w:type="spellStart"/>
      <w:r>
        <w:rPr>
          <w:rFonts w:ascii="Arial" w:eastAsia="Arial" w:hAnsi="Arial" w:cs="Arial"/>
          <w:sz w:val="24"/>
        </w:rPr>
        <w:t>комунальних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послуг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від</w:t>
      </w:r>
      <w:proofErr w:type="spellEnd"/>
      <w:r>
        <w:rPr>
          <w:rFonts w:ascii="Arial" w:eastAsia="Arial" w:hAnsi="Arial" w:cs="Arial"/>
          <w:sz w:val="24"/>
        </w:rPr>
        <w:t xml:space="preserve">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 </w:t>
      </w:r>
      <w:proofErr w:type="spellStart"/>
      <w:r>
        <w:rPr>
          <w:rFonts w:ascii="Arial" w:eastAsia="Arial" w:hAnsi="Arial" w:cs="Arial"/>
          <w:sz w:val="24"/>
        </w:rPr>
        <w:t>повідомляє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 (ПОН) </w:t>
      </w:r>
      <w:proofErr w:type="spellStart"/>
      <w:r>
        <w:rPr>
          <w:rFonts w:ascii="Arial" w:eastAsia="Arial" w:hAnsi="Arial" w:cs="Arial"/>
          <w:sz w:val="24"/>
        </w:rPr>
        <w:t>розпочато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постачання</w:t>
      </w:r>
      <w:proofErr w:type="spellEnd"/>
      <w:r>
        <w:rPr>
          <w:rFonts w:ascii="Arial" w:eastAsia="Arial" w:hAnsi="Arial" w:cs="Arial"/>
          <w:sz w:val="24"/>
        </w:rPr>
        <w:t xml:space="preserve"> природного газу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». </w:t>
      </w:r>
    </w:p>
    <w:p w14:paraId="1646DCC0" w14:textId="358EB587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09CBF3F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E7087C">
        <w:rPr>
          <w:rFonts w:ascii="Arial" w:eastAsia="Arial" w:hAnsi="Arial" w:cs="Arial"/>
          <w:sz w:val="24"/>
          <w:szCs w:val="24"/>
          <w:lang w:val="uk-UA"/>
        </w:rPr>
        <w:t>01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E7087C">
        <w:rPr>
          <w:rFonts w:ascii="Arial" w:eastAsia="Arial" w:hAnsi="Arial" w:cs="Arial"/>
          <w:sz w:val="24"/>
          <w:szCs w:val="24"/>
          <w:lang w:val="uk-UA"/>
        </w:rPr>
        <w:t>січня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E7087C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E7087C">
        <w:rPr>
          <w:rFonts w:ascii="Arial" w:eastAsia="Arial" w:hAnsi="Arial" w:cs="Arial"/>
          <w:sz w:val="24"/>
          <w:szCs w:val="24"/>
          <w:lang w:val="uk-UA"/>
        </w:rPr>
        <w:t>1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>:</w:t>
      </w:r>
    </w:p>
    <w:p w14:paraId="7C653391" w14:textId="4F5D0FDE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споживач</w:t>
      </w:r>
      <w:r w:rsidR="003B7BF7">
        <w:rPr>
          <w:rFonts w:ascii="Arial" w:eastAsia="Arial" w:hAnsi="Arial" w:cs="Arial"/>
          <w:sz w:val="24"/>
        </w:rPr>
        <w:t>ів</w:t>
      </w:r>
      <w:proofErr w:type="spellEnd"/>
      <w:r w:rsidR="003B7BF7">
        <w:rPr>
          <w:rFonts w:ascii="Arial" w:eastAsia="Arial" w:hAnsi="Arial" w:cs="Arial"/>
          <w:sz w:val="24"/>
        </w:rPr>
        <w:t xml:space="preserve">, </w:t>
      </w:r>
      <w:proofErr w:type="spellStart"/>
      <w:r w:rsidR="003B7BF7">
        <w:rPr>
          <w:rFonts w:ascii="Arial" w:eastAsia="Arial" w:hAnsi="Arial" w:cs="Arial"/>
          <w:sz w:val="24"/>
        </w:rPr>
        <w:t>що</w:t>
      </w:r>
      <w:proofErr w:type="spellEnd"/>
      <w:r w:rsidR="003B7BF7">
        <w:rPr>
          <w:rFonts w:ascii="Arial" w:eastAsia="Arial" w:hAnsi="Arial" w:cs="Arial"/>
          <w:sz w:val="24"/>
        </w:rPr>
        <w:t xml:space="preserve"> не є </w:t>
      </w:r>
      <w:proofErr w:type="spellStart"/>
      <w:r w:rsidR="003B7BF7">
        <w:rPr>
          <w:rFonts w:ascii="Arial" w:eastAsia="Arial" w:hAnsi="Arial" w:cs="Arial"/>
          <w:sz w:val="24"/>
        </w:rPr>
        <w:t>побутовими</w:t>
      </w:r>
      <w:proofErr w:type="spellEnd"/>
      <w:r w:rsidR="003B7BF7">
        <w:rPr>
          <w:rFonts w:ascii="Arial" w:eastAsia="Arial" w:hAnsi="Arial" w:cs="Arial"/>
          <w:sz w:val="24"/>
        </w:rPr>
        <w:t xml:space="preserve"> -</w:t>
      </w:r>
      <w:r w:rsidR="00E7087C">
        <w:rPr>
          <w:rFonts w:ascii="Arial" w:eastAsia="Arial" w:hAnsi="Arial" w:cs="Arial"/>
          <w:sz w:val="24"/>
          <w:lang w:val="uk-UA"/>
        </w:rPr>
        <w:t>1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7087C"/>
    <w:rsid w:val="00EC2498"/>
    <w:rsid w:val="00EC67F2"/>
    <w:rsid w:val="00EF03F2"/>
    <w:rsid w:val="00F2375B"/>
    <w:rsid w:val="00F76103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72</cp:revision>
  <dcterms:created xsi:type="dcterms:W3CDTF">2022-08-24T09:28:00Z</dcterms:created>
  <dcterms:modified xsi:type="dcterms:W3CDTF">2024-01-02T09:28:00Z</dcterms:modified>
</cp:coreProperties>
</file>