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0F" w:rsidRPr="0030466C" w:rsidRDefault="00555D0F" w:rsidP="00555D0F">
      <w:pPr>
        <w:ind w:left="6237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Додаток 1</w:t>
      </w:r>
    </w:p>
    <w:p w:rsidR="00555D0F" w:rsidRPr="0030466C" w:rsidRDefault="00555D0F" w:rsidP="00555D0F">
      <w:pPr>
        <w:ind w:left="6237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до Типового договору</w:t>
      </w:r>
    </w:p>
    <w:p w:rsidR="00555D0F" w:rsidRPr="0030466C" w:rsidRDefault="00555D0F" w:rsidP="00555D0F">
      <w:pPr>
        <w:ind w:left="6237"/>
        <w:rPr>
          <w:rFonts w:ascii="Arial" w:hAnsi="Arial" w:cs="Arial"/>
          <w:b/>
          <w:i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розподілу природного газу </w:t>
      </w:r>
      <w:r w:rsidRPr="0030466C">
        <w:rPr>
          <w:rFonts w:ascii="Arial" w:hAnsi="Arial" w:cs="Arial"/>
          <w:sz w:val="20"/>
          <w:szCs w:val="20"/>
        </w:rPr>
        <w:br/>
        <w:t>(</w:t>
      </w:r>
      <w:r w:rsidRPr="0030466C">
        <w:rPr>
          <w:rFonts w:ascii="Arial" w:hAnsi="Arial" w:cs="Arial"/>
          <w:sz w:val="20"/>
          <w:szCs w:val="20"/>
          <w:lang w:val="ru-RU"/>
        </w:rPr>
        <w:t xml:space="preserve">пункт 1.3 </w:t>
      </w:r>
      <w:proofErr w:type="spellStart"/>
      <w:r w:rsidRPr="0030466C">
        <w:rPr>
          <w:rFonts w:ascii="Arial" w:hAnsi="Arial" w:cs="Arial"/>
          <w:sz w:val="20"/>
          <w:szCs w:val="20"/>
          <w:lang w:val="ru-RU"/>
        </w:rPr>
        <w:t>розділу</w:t>
      </w:r>
      <w:proofErr w:type="spellEnd"/>
      <w:r w:rsidRPr="0030466C">
        <w:rPr>
          <w:rFonts w:ascii="Arial" w:hAnsi="Arial" w:cs="Arial"/>
          <w:sz w:val="20"/>
          <w:szCs w:val="20"/>
          <w:lang w:val="ru-RU"/>
        </w:rPr>
        <w:t xml:space="preserve"> І</w:t>
      </w:r>
      <w:r w:rsidRPr="0030466C">
        <w:rPr>
          <w:rFonts w:ascii="Arial" w:hAnsi="Arial" w:cs="Arial"/>
          <w:sz w:val="20"/>
          <w:szCs w:val="20"/>
        </w:rPr>
        <w:t>)</w:t>
      </w:r>
    </w:p>
    <w:p w:rsidR="00555D0F" w:rsidRPr="0030466C" w:rsidRDefault="00555D0F" w:rsidP="00555D0F">
      <w:pPr>
        <w:jc w:val="right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ind w:left="4140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Оператору ГРМ: __________________________________</w:t>
      </w:r>
    </w:p>
    <w:p w:rsidR="00555D0F" w:rsidRPr="0030466C" w:rsidRDefault="00555D0F" w:rsidP="00555D0F">
      <w:pPr>
        <w:jc w:val="center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Pr="0030466C">
        <w:rPr>
          <w:rFonts w:ascii="Arial" w:hAnsi="Arial" w:cs="Arial"/>
          <w:sz w:val="20"/>
          <w:szCs w:val="20"/>
        </w:rPr>
        <w:t>(назва Оператора ГРМ)</w:t>
      </w:r>
    </w:p>
    <w:p w:rsidR="00555D0F" w:rsidRPr="0030466C" w:rsidRDefault="00555D0F" w:rsidP="00555D0F">
      <w:pPr>
        <w:jc w:val="right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tabs>
          <w:tab w:val="left" w:pos="4140"/>
        </w:tabs>
        <w:ind w:left="4140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Споживач: _______________________________________</w:t>
      </w:r>
    </w:p>
    <w:p w:rsidR="00555D0F" w:rsidRPr="0030466C" w:rsidRDefault="00555D0F" w:rsidP="00555D0F">
      <w:pPr>
        <w:ind w:left="5400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(П.І.Б. та ідентифікаційний номер або серія та </w:t>
      </w:r>
    </w:p>
    <w:p w:rsidR="00555D0F" w:rsidRPr="0030466C" w:rsidRDefault="00555D0F" w:rsidP="00555D0F">
      <w:pPr>
        <w:ind w:left="5400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номер паспорта (у разі відсутності ідентифікаційного номера))</w:t>
      </w:r>
    </w:p>
    <w:p w:rsidR="00555D0F" w:rsidRPr="0030466C" w:rsidRDefault="00555D0F" w:rsidP="00555D0F">
      <w:pPr>
        <w:ind w:left="5760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jc w:val="center"/>
        <w:rPr>
          <w:rFonts w:ascii="Arial" w:hAnsi="Arial" w:cs="Arial"/>
          <w:b/>
          <w:sz w:val="20"/>
          <w:szCs w:val="20"/>
        </w:rPr>
      </w:pPr>
      <w:r w:rsidRPr="0030466C">
        <w:rPr>
          <w:rFonts w:ascii="Arial" w:hAnsi="Arial" w:cs="Arial"/>
          <w:b/>
          <w:sz w:val="20"/>
          <w:szCs w:val="20"/>
        </w:rPr>
        <w:t>ЗАЯВА-ПРИЄДНАННЯ</w:t>
      </w:r>
    </w:p>
    <w:p w:rsidR="00555D0F" w:rsidRPr="0030466C" w:rsidRDefault="00555D0F" w:rsidP="00555D0F">
      <w:pPr>
        <w:jc w:val="center"/>
        <w:rPr>
          <w:rFonts w:ascii="Arial" w:hAnsi="Arial" w:cs="Arial"/>
          <w:b/>
          <w:sz w:val="20"/>
          <w:szCs w:val="20"/>
        </w:rPr>
      </w:pPr>
      <w:r w:rsidRPr="0030466C">
        <w:rPr>
          <w:rFonts w:ascii="Arial" w:hAnsi="Arial" w:cs="Arial"/>
          <w:b/>
          <w:sz w:val="20"/>
          <w:szCs w:val="20"/>
        </w:rPr>
        <w:t xml:space="preserve">до умов договору розподілу природного газу  </w:t>
      </w:r>
    </w:p>
    <w:p w:rsidR="00555D0F" w:rsidRPr="0030466C" w:rsidRDefault="00555D0F" w:rsidP="00555D0F">
      <w:pPr>
        <w:jc w:val="center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b/>
          <w:sz w:val="20"/>
          <w:szCs w:val="20"/>
        </w:rPr>
        <w:t>(для побутового споживача)</w:t>
      </w:r>
    </w:p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Ознайомившись з умовами Типового договору розподілу природного газу, затвердженого постановою НКРЕКП від 30 вересня 2015 року № 2498 (далі - Договір), на офіційному сайті НКРЕКП, сайті Оператора ГРМ в мережі Інтернет за адресою: http:www._________________________ та в друкованому виданні, що публікується в межах території ліцензованої діяльності ___________________________ , приєднуюсь до умов Договору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                                                                         (зазначити назву та дату друку тощо)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з такими нижченаведеними персоніфікованими даними.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jc w:val="both"/>
        <w:rPr>
          <w:rFonts w:ascii="Arial" w:hAnsi="Arial" w:cs="Arial"/>
          <w:b/>
          <w:sz w:val="20"/>
          <w:szCs w:val="20"/>
        </w:rPr>
      </w:pPr>
      <w:r w:rsidRPr="0030466C">
        <w:rPr>
          <w:rFonts w:ascii="Arial" w:hAnsi="Arial" w:cs="Arial"/>
          <w:b/>
          <w:sz w:val="20"/>
          <w:szCs w:val="20"/>
        </w:rPr>
        <w:t>Персоніфіковані дані Споживача за Договором: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30466C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30466C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66C">
              <w:rPr>
                <w:rFonts w:ascii="Arial" w:hAnsi="Arial" w:cs="Arial"/>
                <w:sz w:val="20"/>
                <w:szCs w:val="20"/>
              </w:rPr>
              <w:t>ЕІС-код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30466C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6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6C">
              <w:rPr>
                <w:rFonts w:ascii="Arial" w:hAnsi="Arial" w:cs="Arial"/>
                <w:sz w:val="20"/>
                <w:szCs w:val="20"/>
                <w:lang w:val="en-US"/>
              </w:rPr>
              <w:t>Назва</w:t>
            </w:r>
            <w:proofErr w:type="spellEnd"/>
            <w:r w:rsidRPr="0030466C">
              <w:rPr>
                <w:rFonts w:ascii="Arial" w:hAnsi="Arial" w:cs="Arial"/>
                <w:sz w:val="20"/>
                <w:szCs w:val="20"/>
              </w:rPr>
              <w:t xml:space="preserve"> та опис об'єкта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30466C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6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30466C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66C">
              <w:rPr>
                <w:rFonts w:ascii="Arial" w:hAnsi="Arial" w:cs="Arial"/>
                <w:sz w:val="20"/>
                <w:szCs w:val="20"/>
              </w:rPr>
              <w:t>Адреса об’єкта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Параметри лічильника газу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Група споживання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Перелік газових приладів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 xml:space="preserve">Опалювальна площа, м </w:t>
            </w:r>
            <w:proofErr w:type="spellStart"/>
            <w:r w:rsidRPr="00092118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0921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Кількість зареєстрованих осіб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D0F" w:rsidRPr="0030466C" w:rsidTr="00555D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0F" w:rsidRPr="00092118" w:rsidRDefault="00555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0F" w:rsidRPr="00092118" w:rsidRDefault="00555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118">
              <w:rPr>
                <w:rFonts w:ascii="Arial" w:hAnsi="Arial" w:cs="Arial"/>
                <w:sz w:val="20"/>
                <w:szCs w:val="20"/>
              </w:rPr>
              <w:t xml:space="preserve">Планові об’єми споживання газу у розрізі календарних місяців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0F" w:rsidRPr="0030466C" w:rsidRDefault="00555D0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Примітка.</w:t>
      </w:r>
    </w:p>
    <w:p w:rsidR="00555D0F" w:rsidRPr="0030466C" w:rsidRDefault="00555D0F" w:rsidP="00555D0F">
      <w:pPr>
        <w:ind w:firstLine="709"/>
        <w:jc w:val="both"/>
        <w:rPr>
          <w:rStyle w:val="st42"/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 </w:t>
      </w:r>
      <w:r w:rsidRPr="0030466C">
        <w:rPr>
          <w:rStyle w:val="st42"/>
          <w:rFonts w:ascii="Arial" w:hAnsi="Arial" w:cs="Arial"/>
          <w:sz w:val="20"/>
          <w:szCs w:val="20"/>
        </w:rPr>
        <w:t>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</w:r>
    </w:p>
    <w:p w:rsidR="00555D0F" w:rsidRPr="0030466C" w:rsidRDefault="00555D0F" w:rsidP="00555D0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0466C">
        <w:rPr>
          <w:rStyle w:val="st42"/>
          <w:rFonts w:ascii="Arial" w:hAnsi="Arial" w:cs="Arial"/>
          <w:sz w:val="20"/>
          <w:szCs w:val="20"/>
        </w:rPr>
        <w:t>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Додатки до Договору, які додаються до заяви-приєднання:</w:t>
      </w:r>
    </w:p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555D0F" w:rsidRPr="0030466C" w:rsidRDefault="00555D0F" w:rsidP="00555D0F">
      <w:pPr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jc w:val="both"/>
        <w:rPr>
          <w:rFonts w:ascii="Arial" w:hAnsi="Arial" w:cs="Arial"/>
          <w:b/>
          <w:sz w:val="20"/>
          <w:szCs w:val="20"/>
        </w:rPr>
      </w:pPr>
      <w:r w:rsidRPr="0030466C">
        <w:rPr>
          <w:rFonts w:ascii="Arial" w:hAnsi="Arial" w:cs="Arial"/>
          <w:b/>
          <w:sz w:val="20"/>
          <w:szCs w:val="20"/>
        </w:rPr>
        <w:t>Відмітка про підписання Споживачем цієї заяви-приєднання: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>__________________       _________________________         ______________________________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                 (дата)                                          (особистий підпис)                                               (П.І.Б. Споживача)</w:t>
      </w:r>
    </w:p>
    <w:p w:rsidR="00555D0F" w:rsidRPr="0030466C" w:rsidRDefault="00555D0F" w:rsidP="00555D0F">
      <w:pPr>
        <w:jc w:val="both"/>
        <w:rPr>
          <w:rFonts w:ascii="Arial" w:hAnsi="Arial" w:cs="Arial"/>
          <w:sz w:val="20"/>
          <w:szCs w:val="20"/>
        </w:rPr>
      </w:pPr>
    </w:p>
    <w:p w:rsidR="00555D0F" w:rsidRPr="0030466C" w:rsidRDefault="00555D0F" w:rsidP="00555D0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30466C">
        <w:rPr>
          <w:rFonts w:ascii="Arial" w:hAnsi="Arial" w:cs="Arial"/>
          <w:sz w:val="20"/>
          <w:szCs w:val="20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</w:t>
      </w:r>
      <w:proofErr w:type="spellStart"/>
      <w:r w:rsidRPr="0030466C">
        <w:rPr>
          <w:rFonts w:ascii="Arial" w:hAnsi="Arial" w:cs="Arial"/>
          <w:sz w:val="20"/>
          <w:szCs w:val="20"/>
        </w:rPr>
        <w:t>можлив</w:t>
      </w:r>
      <w:proofErr w:type="spellEnd"/>
      <w:r w:rsidRPr="0030466C">
        <w:rPr>
          <w:rFonts w:ascii="Arial" w:hAnsi="Arial" w:cs="Arial"/>
          <w:sz w:val="20"/>
          <w:szCs w:val="20"/>
          <w:lang w:val="ru-RU"/>
        </w:rPr>
        <w:t>у</w:t>
      </w:r>
      <w:r w:rsidRPr="0030466C">
        <w:rPr>
          <w:rFonts w:ascii="Arial" w:hAnsi="Arial" w:cs="Arial"/>
          <w:sz w:val="20"/>
          <w:szCs w:val="20"/>
        </w:rPr>
        <w:t xml:space="preserve"> їх передачу третім особам, які мають право на отримання цих даних відповідно до чинного законодавства, у тому числі щодо кількісних та/або вартісних обсягів наданих за Договором послуг.</w:t>
      </w:r>
    </w:p>
    <w:p w:rsidR="002616D0" w:rsidRPr="0030466C" w:rsidRDefault="002616D0">
      <w:pPr>
        <w:rPr>
          <w:rFonts w:ascii="Arial" w:hAnsi="Arial" w:cs="Arial"/>
          <w:sz w:val="20"/>
          <w:szCs w:val="20"/>
        </w:rPr>
      </w:pPr>
    </w:p>
    <w:sectPr w:rsidR="002616D0" w:rsidRPr="0030466C" w:rsidSect="0030466C">
      <w:pgSz w:w="11906" w:h="16838"/>
      <w:pgMar w:top="964" w:right="567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23"/>
    <w:rsid w:val="00092118"/>
    <w:rsid w:val="002616D0"/>
    <w:rsid w:val="0030466C"/>
    <w:rsid w:val="00555D0F"/>
    <w:rsid w:val="0082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5557-E534-4C37-AF63-38B7504A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555D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Люба Іванівна</dc:creator>
  <cp:keywords/>
  <dc:description/>
  <cp:lastModifiedBy>Голодняк Вікторія Вікторівна</cp:lastModifiedBy>
  <cp:revision>5</cp:revision>
  <dcterms:created xsi:type="dcterms:W3CDTF">2019-10-24T12:49:00Z</dcterms:created>
  <dcterms:modified xsi:type="dcterms:W3CDTF">2019-10-25T07:48:00Z</dcterms:modified>
</cp:coreProperties>
</file>